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12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《</w:t>
      </w:r>
      <w:r>
        <w:rPr>
          <w:rFonts w:hint="eastAsia" w:ascii="黑体" w:hAnsi="黑体" w:eastAsia="黑体" w:cs="黑体"/>
          <w:b/>
          <w:bCs/>
          <w:sz w:val="44"/>
          <w:szCs w:val="44"/>
        </w:rPr>
        <w:t>清贫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》</w:t>
      </w:r>
      <w:r>
        <w:rPr>
          <w:rFonts w:hint="eastAsia" w:ascii="黑体" w:hAnsi="黑体" w:eastAsia="黑体" w:cs="黑体"/>
          <w:b/>
          <w:bCs/>
          <w:sz w:val="44"/>
          <w:szCs w:val="44"/>
        </w:rPr>
        <w:t>教案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北安中学 赵立影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【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核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心本养目标】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文化自信: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感受</w:t>
      </w:r>
      <w:r>
        <w:rPr>
          <w:rFonts w:hint="eastAsia" w:ascii="宋体" w:hAnsi="宋体" w:eastAsia="宋体" w:cs="宋体"/>
          <w:sz w:val="32"/>
          <w:szCs w:val="32"/>
        </w:rPr>
        <w:t>人物特点，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感受不同的描写方法，认同中华文化，提升文化自信</w:t>
      </w:r>
      <w:r>
        <w:rPr>
          <w:rFonts w:hint="eastAsia" w:ascii="宋体" w:hAnsi="宋体" w:eastAsia="宋体" w:cs="宋体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</w:rPr>
        <w:t>思维能力:了解描写方法，借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助</w:t>
      </w:r>
      <w:r>
        <w:rPr>
          <w:rFonts w:hint="eastAsia" w:ascii="宋体" w:hAnsi="宋体" w:eastAsia="宋体" w:cs="宋体"/>
          <w:sz w:val="32"/>
          <w:szCs w:val="32"/>
        </w:rPr>
        <w:t>生动鲜活的具体事利，通过学习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课</w:t>
      </w:r>
      <w:r>
        <w:rPr>
          <w:rFonts w:hint="eastAsia" w:ascii="宋体" w:hAnsi="宋体" w:eastAsia="宋体" w:cs="宋体"/>
          <w:sz w:val="32"/>
          <w:szCs w:val="32"/>
        </w:rPr>
        <w:t>文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正确理解物质生活与精神追求之间的关系。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审</w:t>
      </w:r>
      <w:r>
        <w:rPr>
          <w:rFonts w:hint="eastAsia" w:ascii="宋体" w:hAnsi="宋体" w:eastAsia="宋体" w:cs="宋体"/>
          <w:sz w:val="32"/>
          <w:szCs w:val="32"/>
        </w:rPr>
        <w:t>美创造:通过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学</w:t>
      </w:r>
      <w:r>
        <w:rPr>
          <w:rFonts w:hint="eastAsia" w:ascii="宋体" w:hAnsi="宋体" w:eastAsia="宋体" w:cs="宋体"/>
          <w:sz w:val="32"/>
          <w:szCs w:val="32"/>
        </w:rPr>
        <w:t>习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课正确理解物质生活与精神追求之间的关系。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[数学目标]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1.</w:t>
      </w:r>
      <w:r>
        <w:rPr>
          <w:rFonts w:hint="eastAsia" w:ascii="宋体" w:hAnsi="宋体" w:eastAsia="宋体" w:cs="宋体"/>
          <w:sz w:val="32"/>
          <w:szCs w:val="32"/>
        </w:rPr>
        <w:t>能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正确认读本课</w:t>
      </w:r>
      <w:r>
        <w:rPr>
          <w:rFonts w:hint="eastAsia" w:ascii="宋体" w:hAnsi="宋体" w:eastAsia="宋体" w:cs="宋体"/>
          <w:sz w:val="32"/>
          <w:szCs w:val="32"/>
        </w:rPr>
        <w:t>10个生字，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理解“奢侈、款项、筹集、矜持不苟、积蓄、齿冷”。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2.在默读课</w:t>
      </w:r>
      <w:r>
        <w:rPr>
          <w:rFonts w:hint="eastAsia" w:ascii="宋体" w:hAnsi="宋体" w:eastAsia="宋体" w:cs="宋体"/>
          <w:sz w:val="32"/>
          <w:szCs w:val="32"/>
        </w:rPr>
        <w:t>文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，</w:t>
      </w:r>
      <w:r>
        <w:rPr>
          <w:rFonts w:hint="eastAsia" w:ascii="宋体" w:hAnsi="宋体" w:eastAsia="宋体" w:cs="宋体"/>
          <w:sz w:val="32"/>
          <w:szCs w:val="32"/>
        </w:rPr>
        <w:t>了解文章的主要内容。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3.在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自主</w:t>
      </w:r>
      <w:r>
        <w:rPr>
          <w:rFonts w:hint="eastAsia" w:ascii="宋体" w:hAnsi="宋体" w:eastAsia="宋体" w:cs="宋体"/>
          <w:sz w:val="32"/>
          <w:szCs w:val="32"/>
        </w:rPr>
        <w:t>、合作、在自主、合作、探究中了解课文，用动作、语言、神态刻画人物形象的方法，并体会人物的内心活动，感受人物的性格品质。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4.体会方志敏同志甘于清贫的可贵品质，感受他坚定的革命志向和崇高的共产主义信仰。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5.学生通过学习课文正确理解物质生活与精神追求之间的关系。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[教学重点]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在自主、合作、探究中抓住重点词句品读体会，了解课文用动作、语言、神态刻画人物形象的方法，并体会人物的内心活动，感受方志敏甘于清贫、矜持不苟、克己奉公的高尚情操。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[教学难点]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了解课文用动作、语言、神态刻画人物形象的方法，并体会人物的高尚品质。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【课前准备】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多媒体课件。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 xml:space="preserve">【课时安排】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[时安排]1 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jc w:val="center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textAlignment w:val="auto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  <w:t>【教学目标】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1.能正确认读本课10个生字,理解“奢侈、款项、筹集、矜持不苟、积蓄、齿冷”。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2.默读课文,了解文章的主要内容。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3.在自主、合作、探究中了解课文，用动作、语言、神态刻画人物形象的方法，并体会人物的内心活动，感受人物的性格品质。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4.体会方志敏同志甘于清贫的可贵品质，感受他坚定的革命志向和崇高的共产主义信仰。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5.学生通过学习课文正确理解物质生活与精神追求之间的关系。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【教学过程】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 xml:space="preserve"> 一、开门见山，导入新课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1.教师导入：同学们，今天我们来一起学习第12课《清贫》，它将使我们再认识一位革命者——方志敏。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教师板书：方志敏  清贫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2千秋青史永留红，百代难忘正学功。纵使血痕终化碧，弋阳依旧万株枫。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这是我国现代著名的作家、文学家郭沫若写给方志敏的一首诗，那么方志敏究竟是怎样的一个人？今天，我们一起看看方志敏在狱中写的一篇自述文章《清贫》，了解一个普通共产党然的清廉自洁的崇高品质。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教师板书：自述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3介绍方志敏：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方志敏：江西人，我国早期革命领导人之一，中国共产党江西省组织创始人之一，闽浙赣革命根据地和红十军的创造者。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代表作：《清贫》《可爱的中国》等。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（设计意图：由郭沫若写给方志敏的一首诗引发交流，交流有关的信息，对方志敏同志产生初步了解，激发兴趣，导入新课。）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二、初读课文，整体感知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（一）初读，解决字词。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1.自由朗读课文，读准字音，读通句子。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2.出示词语。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3. 指名读词语，解释词语意思。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4.学习多音字。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吓</w:t>
      </w:r>
      <w:bookmarkStart w:id="0" w:name="_GoBack"/>
      <w:bookmarkEnd w:id="0"/>
      <w:r>
        <w:rPr>
          <w:rFonts w:hint="eastAsia" w:ascii="宋体" w:hAnsi="宋体" w:eastAsia="宋体" w:cs="宋体"/>
          <w:sz w:val="32"/>
          <w:szCs w:val="32"/>
        </w:rPr>
        <w:t>：hè  恐吓  威吓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Xià  吓人  惊吓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宋体"/>
          <w:sz w:val="32"/>
          <w:szCs w:val="32"/>
        </w:rPr>
        <w:t>一个兵士用凶恶的眼光盯着我，威吓（ hè ）地吼道……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（2）你这个奇怪的发型吓（ xià ）了我一跳。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5.学习词语：矜持不苟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词语解释：不苟，不草率。端庄严谨，毫不马虎,态度认真,一丝不苟。本文指约束自己，恪守清贫，不随便放弃操守。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造句：例：矜持不苟，舍己为公，是每个共产党员具备的美德。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5.学习词语：威吓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词语解释：指用武力或威风使对方恐惧或产生自卑感的方法或手段。文中指一个兵士拿出用手榴弹吓唬方志敏。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造句：例：王二小面对敌人的威吓，毫不畏惧，把敌人带进八路军的埋伏圈。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3" w:firstLineChars="200"/>
        <w:textAlignment w:val="auto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t>（二）</w:t>
      </w:r>
      <w:r>
        <w:rPr>
          <w:rFonts w:hint="eastAsia" w:ascii="宋体" w:hAnsi="宋体"/>
          <w:b/>
          <w:bCs/>
          <w:sz w:val="32"/>
          <w:szCs w:val="32"/>
        </w:rPr>
        <w:t>整体感知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1. 再读课文，思考：课文可以分成几个部分？每部分写了什么内容？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交流汇报：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t>第一部分（第1自然段）写方志敏表明矜持不苟</w:t>
      </w:r>
      <w:r>
        <w:rPr>
          <w:rFonts w:hint="eastAsia" w:ascii="宋体" w:hAnsi="宋体"/>
          <w:sz w:val="32"/>
          <w:szCs w:val="32"/>
        </w:rPr>
        <w:t>、舍己为公</w:t>
      </w:r>
      <w:r>
        <w:rPr>
          <w:rFonts w:ascii="宋体" w:hAnsi="宋体"/>
          <w:sz w:val="32"/>
          <w:szCs w:val="32"/>
        </w:rPr>
        <w:t>是共产党员的美德。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t>第二部分（第</w:t>
      </w:r>
      <w:r>
        <w:rPr>
          <w:rFonts w:hint="eastAsia" w:ascii="宋体" w:hAnsi="宋体"/>
          <w:sz w:val="32"/>
          <w:szCs w:val="32"/>
        </w:rPr>
        <w:t>2—8</w:t>
      </w:r>
      <w:r>
        <w:rPr>
          <w:rFonts w:ascii="宋体" w:hAnsi="宋体"/>
          <w:sz w:val="32"/>
          <w:szCs w:val="32"/>
        </w:rPr>
        <w:t>自然段）写方志敏被搜身、逼问的过程。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t>第三部分（第</w:t>
      </w:r>
      <w:r>
        <w:rPr>
          <w:rFonts w:hint="eastAsia" w:ascii="宋体" w:hAnsi="宋体"/>
          <w:sz w:val="32"/>
          <w:szCs w:val="32"/>
        </w:rPr>
        <w:t>9</w:t>
      </w:r>
      <w:r>
        <w:rPr>
          <w:rFonts w:ascii="宋体" w:hAnsi="宋体"/>
          <w:sz w:val="32"/>
          <w:szCs w:val="32"/>
        </w:rPr>
        <w:t>自然段）写方志敏的唯一的财产是什么。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第四部分（第10自然段）点明清贫、朴素是革命者的力量源泉。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（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设计意图：</w:t>
      </w:r>
      <w:r>
        <w:rPr>
          <w:rFonts w:hint="eastAsia" w:ascii="楷体" w:hAnsi="楷体" w:eastAsia="楷体"/>
          <w:sz w:val="32"/>
          <w:szCs w:val="32"/>
        </w:rPr>
        <w:t>由方志敏的一首诗引发交流，交流有关的信息，对方志敏同志产生初步了解，激发兴趣，导入新课。</w:t>
      </w:r>
      <w:r>
        <w:rPr>
          <w:rFonts w:hint="eastAsia" w:ascii="宋体" w:hAnsi="宋体"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3" w:firstLine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三、再读课文，深入分析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1.本文主要记叙了一件什么事？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方志敏被俘后被两个国民党兵士搜身、逼问的经历。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2. 自主默读课文，画出能体现方志敏精神品质的语句，在文中作批注。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ascii="宋体" w:hAnsi="宋体"/>
          <w:bCs/>
          <w:sz w:val="32"/>
          <w:szCs w:val="32"/>
        </w:rPr>
        <w:t>提示</w:t>
      </w:r>
      <w:r>
        <w:rPr>
          <w:rFonts w:hint="eastAsia" w:ascii="宋体" w:hAnsi="宋体"/>
          <w:bCs/>
          <w:sz w:val="32"/>
          <w:szCs w:val="32"/>
        </w:rPr>
        <w:t>：</w:t>
      </w:r>
      <w:r>
        <w:rPr>
          <w:rFonts w:ascii="宋体" w:hAnsi="宋体"/>
          <w:bCs/>
          <w:sz w:val="32"/>
          <w:szCs w:val="32"/>
        </w:rPr>
        <w:t>不要只是空泛地说精神品质，应聚焦课文内容，结合具体语句来谈体会。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（1）出示：我从事革命斗争……那我可以告诉你一桩趣事。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&lt;1&gt;研读关键词句：长期 一向 一点一滴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预设1：说明方志敏清贫朴素的生活是经常性的，已经成了他的一种生活习惯。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预设2：表明他把所有的钱都用作了革命事业，没有浪费一分一毫。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&lt;2&gt;研读关键词句：国方的伟人们  共产党员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预设1：</w:t>
      </w:r>
      <w:r>
        <w:rPr>
          <w:rFonts w:ascii="宋体" w:hAnsi="宋体"/>
          <w:bCs/>
          <w:sz w:val="32"/>
          <w:szCs w:val="32"/>
        </w:rPr>
        <w:t>通过对比说明不仅是方志敏一人这样，甘于清贫、舍己为公是每一个共产党员具备的美德。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出示：就在我被俘的那一天……把你炸死去！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&lt;1&gt;研读关键词句：摸 捏 激怒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20" w:left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预设1：</w:t>
      </w:r>
      <w:r>
        <w:rPr>
          <w:rFonts w:ascii="宋体" w:hAnsi="宋体"/>
          <w:bCs/>
          <w:sz w:val="32"/>
          <w:szCs w:val="32"/>
        </w:rPr>
        <w:t>动作描写表现了国方兵士的贪婪。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20" w:left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预设2：</w:t>
      </w:r>
      <w:r>
        <w:rPr>
          <w:rFonts w:ascii="宋体" w:hAnsi="宋体"/>
          <w:bCs/>
          <w:sz w:val="32"/>
          <w:szCs w:val="32"/>
        </w:rPr>
        <w:t>刻画出了国方兵士没有达到目的时的丑恶嘴脸。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&lt;2&gt;研读关键词句：拿着 拉出 拉开 做出 凶恶 盯着 威吓 吼道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20" w:left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预设1：</w:t>
      </w:r>
      <w:r>
        <w:rPr>
          <w:rFonts w:ascii="宋体" w:hAnsi="宋体"/>
          <w:bCs/>
          <w:sz w:val="32"/>
          <w:szCs w:val="32"/>
        </w:rPr>
        <w:t>动作描写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20" w:left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预设2：神态描写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20" w:left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预设3：</w:t>
      </w:r>
      <w:r>
        <w:rPr>
          <w:rFonts w:ascii="宋体" w:hAnsi="宋体"/>
          <w:bCs/>
          <w:sz w:val="32"/>
          <w:szCs w:val="32"/>
        </w:rPr>
        <w:t>体现了国方兵士的自私贪财、穷凶极恶。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出示：哼！你不要做出……淡淡地说。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20" w:leftChars="200" w:firstLine="320" w:firstLineChars="100"/>
        <w:textAlignment w:val="auto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&lt;1&gt;研读关键词句：微笑着 淡淡说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20" w:left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预设1：</w:t>
      </w:r>
      <w:r>
        <w:rPr>
          <w:rFonts w:ascii="宋体" w:hAnsi="宋体"/>
          <w:bCs/>
          <w:sz w:val="32"/>
          <w:szCs w:val="32"/>
        </w:rPr>
        <w:t>表现了方志敏的不卑不亢，正气凛然。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出示：你骗谁！……总企望着有新的发现。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20" w:leftChars="200" w:firstLine="320" w:firstLineChars="100"/>
        <w:textAlignment w:val="auto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&lt;1&gt;研读对话与词语：弓着背 过细地捏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预设1：</w:t>
      </w:r>
      <w:r>
        <w:rPr>
          <w:rFonts w:ascii="宋体" w:hAnsi="宋体"/>
          <w:bCs/>
          <w:sz w:val="32"/>
          <w:szCs w:val="32"/>
        </w:rPr>
        <w:t>形象地刻画出了兵士贪婪无比的嘴脸。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出示：你们要相信我的话……我再次像他们解释。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20" w:left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提问：做法有什么不同？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20" w:left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预设1：</w:t>
      </w:r>
      <w:r>
        <w:rPr>
          <w:rFonts w:ascii="宋体" w:hAnsi="宋体"/>
          <w:bCs/>
          <w:sz w:val="32"/>
          <w:szCs w:val="32"/>
        </w:rPr>
        <w:t>与国民党当官的形成很鲜明的对比，衬托了方志敏高洁的品质。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总结：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&lt;1&gt;提问：从方志敏和国方兵士在动作、语言、神态的对比中，你体会到了什么？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ascii="宋体" w:hAnsi="宋体"/>
          <w:bCs/>
          <w:sz w:val="32"/>
          <w:szCs w:val="32"/>
        </w:rPr>
        <w:t>国方兵士</w:t>
      </w:r>
      <w:r>
        <w:rPr>
          <w:rFonts w:hint="eastAsia" w:ascii="宋体" w:hAnsi="宋体"/>
          <w:bCs/>
          <w:sz w:val="32"/>
          <w:szCs w:val="32"/>
        </w:rPr>
        <w:t>：自私贪财、穷凶极恶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ascii="宋体" w:hAnsi="宋体"/>
          <w:bCs/>
          <w:sz w:val="32"/>
          <w:szCs w:val="32"/>
        </w:rPr>
        <w:t>方志敏</w:t>
      </w:r>
      <w:r>
        <w:rPr>
          <w:rFonts w:hint="eastAsia" w:ascii="宋体" w:hAnsi="宋体"/>
          <w:bCs/>
          <w:sz w:val="32"/>
          <w:szCs w:val="32"/>
        </w:rPr>
        <w:t>：廉洁奉公、一身正气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教师板书：</w:t>
      </w:r>
      <w:r>
        <w:rPr>
          <w:rFonts w:hint="eastAsia" w:ascii="宋体" w:hAnsi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动作 语言 神态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&lt;2&gt;提问：表现出了怎样的性格特点？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20" w:left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研读关键词句：又 低头注目 塞进 转过来抢夺 怀疑而又惊异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预设1：</w:t>
      </w:r>
      <w:r>
        <w:rPr>
          <w:rFonts w:ascii="宋体" w:hAnsi="宋体"/>
          <w:bCs/>
          <w:sz w:val="32"/>
          <w:szCs w:val="32"/>
        </w:rPr>
        <w:t>形象地刻画出了兵士贪婪无比的嘴脸，衬托出方志敏同志的不卑不亢，正气凛然，以及他的清廉。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预设2：</w:t>
      </w:r>
      <w:r>
        <w:rPr>
          <w:rFonts w:ascii="宋体" w:hAnsi="宋体"/>
          <w:bCs/>
          <w:sz w:val="32"/>
          <w:szCs w:val="32"/>
        </w:rPr>
        <w:t>表现出了国民党兵士自私贪财，穷凶极恶，侧面衬托了方志敏清贫、朴素的生活。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一起来总结：你从这些语句中体会到方志敏是个怎样的人？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预设1：清贫 朴素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预设2：</w:t>
      </w:r>
      <w:r>
        <w:rPr>
          <w:rFonts w:ascii="宋体" w:hAnsi="宋体"/>
          <w:bCs/>
          <w:sz w:val="32"/>
          <w:szCs w:val="32"/>
        </w:rPr>
        <w:t>矜持不苟</w:t>
      </w:r>
      <w:r>
        <w:rPr>
          <w:rFonts w:hint="eastAsia" w:ascii="宋体" w:hAnsi="宋体"/>
          <w:bCs/>
          <w:sz w:val="32"/>
          <w:szCs w:val="32"/>
        </w:rPr>
        <w:t xml:space="preserve"> 舍己为公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ascii="宋体" w:hAnsi="宋体"/>
          <w:bCs/>
          <w:sz w:val="32"/>
          <w:szCs w:val="32"/>
        </w:rPr>
        <w:t>自由朗读下面的句子，体会方志敏的清贫。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3" w:firstLineChars="200"/>
        <w:textAlignment w:val="auto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四、阅读全文，了解写法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1.自由朗读下面的句子，体会方志敏的清贫。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楷体" w:hAnsi="楷体" w:eastAsia="楷体"/>
          <w:bCs/>
          <w:sz w:val="32"/>
          <w:szCs w:val="32"/>
        </w:rPr>
      </w:pPr>
      <w:r>
        <w:rPr>
          <w:rFonts w:hint="eastAsia" w:ascii="楷体" w:hAnsi="楷体" w:eastAsia="楷体"/>
          <w:bCs/>
          <w:sz w:val="32"/>
          <w:szCs w:val="32"/>
        </w:rPr>
        <w:t>经手的款项，总在数百万元。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楷体" w:hAnsi="楷体" w:eastAsia="楷体"/>
          <w:bCs/>
          <w:sz w:val="32"/>
          <w:szCs w:val="32"/>
        </w:rPr>
      </w:pPr>
      <w:r>
        <w:rPr>
          <w:rFonts w:hint="eastAsia" w:ascii="楷体" w:hAnsi="楷体" w:eastAsia="楷体"/>
          <w:bCs/>
          <w:sz w:val="32"/>
          <w:szCs w:val="32"/>
        </w:rPr>
        <w:t>我确实一个铜板都没有存。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楷体" w:hAnsi="楷体" w:eastAsia="楷体"/>
          <w:bCs/>
          <w:sz w:val="32"/>
          <w:szCs w:val="32"/>
        </w:rPr>
      </w:pPr>
      <w:r>
        <w:rPr>
          <w:rFonts w:hint="eastAsia" w:ascii="楷体" w:hAnsi="楷体" w:eastAsia="楷体"/>
          <w:bCs/>
          <w:sz w:val="32"/>
          <w:szCs w:val="32"/>
        </w:rPr>
        <w:t>去年暑天我穿的几套旧的汗褂裤，与几双缝上底的线袜，已交给我的妻放在深山坞里保藏着——怕国军进攻时，被人抢了去，准备今年暑天拿出来再穿；那些就算是我唯一的财产了。但我说出那几件“传世宝”来，岂不要叫那些富翁们齿冷三天？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（1）这一段对方志敏“家底”的补叙有什么表达作用？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进一步交代了自己的财产，使得“清贫”真实可信，使文章表述的观点有充分的说服力和感染力，同时也深化了主题。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2.无论国民党兵士怎么搜，怎么说，怎么做，结果都一样——一个铜板也没找到。请你结合课题，说说你对“清贫”的理解吧！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3.清贫、洁白朴素的生活，正是我们革命者能够战胜许多困难的地方！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预设1：</w:t>
      </w:r>
      <w:r>
        <w:rPr>
          <w:rFonts w:ascii="宋体" w:hAnsi="宋体"/>
          <w:bCs/>
          <w:sz w:val="32"/>
          <w:szCs w:val="32"/>
        </w:rPr>
        <w:t>洁白朴素的生活</w:t>
      </w:r>
      <w:r>
        <w:rPr>
          <w:rFonts w:hint="eastAsia" w:ascii="宋体" w:hAnsi="宋体"/>
          <w:bCs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预设2：方志敏为了革命事业克己奉公的气节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4.懂得了方志敏的清贫，也就懂得了清贫的可贵。请你结合当下的生活实际，谈谈自己眼中过着“清贫”生活的人吧！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预设1：</w:t>
      </w:r>
      <w:r>
        <w:rPr>
          <w:rFonts w:ascii="宋体" w:hAnsi="宋体"/>
          <w:bCs/>
          <w:sz w:val="32"/>
          <w:szCs w:val="32"/>
        </w:rPr>
        <w:t>一心一意为人民服务的劳动模范。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预设2：为了祖国进步与发展奉献一生却生活简朴的科学家。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预设3：过着节俭生活的长辈……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3" w:firstLine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四、总结全文，拓展思维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1.结合全文，说说今天我们要不要保持“清贫”。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ascii="宋体" w:hAnsi="宋体"/>
          <w:bCs/>
          <w:sz w:val="32"/>
          <w:szCs w:val="32"/>
        </w:rPr>
        <w:t>今天我们虽然生活富裕了，但是艰苦朴素、一心为国的精神不能丢。清贫不仅是革命年代的伟大信仰，对于当下仍然有重要意义。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bCs/>
          <w:sz w:val="24"/>
          <w:szCs w:val="24"/>
        </w:rPr>
      </w:pPr>
      <w:r>
        <w:rPr>
          <w:rFonts w:hint="eastAsia"/>
          <w:sz w:val="32"/>
          <w:szCs w:val="32"/>
        </w:rPr>
        <w:t>2</w:t>
      </w:r>
      <w:r>
        <w:rPr>
          <w:rFonts w:hint="eastAsia" w:ascii="宋体" w:hAnsi="宋体"/>
          <w:bCs/>
          <w:sz w:val="32"/>
          <w:szCs w:val="32"/>
        </w:rPr>
        <w:t>.结构梳理。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1600" w:firstLineChars="500"/>
        <w:textAlignment w:val="auto"/>
        <w:rPr>
          <w:rFonts w:ascii="宋体" w:hAnsi="宋体"/>
          <w:bCs/>
          <w:sz w:val="32"/>
          <w:szCs w:val="32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618490</wp:posOffset>
                </wp:positionH>
                <wp:positionV relativeFrom="paragraph">
                  <wp:posOffset>191770</wp:posOffset>
                </wp:positionV>
                <wp:extent cx="255905" cy="1482090"/>
                <wp:effectExtent l="12700" t="12700" r="5715" b="13970"/>
                <wp:wrapNone/>
                <wp:docPr id="9" name="左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905" cy="1482090"/>
                        </a:xfrm>
                        <a:prstGeom prst="leftBrace">
                          <a:avLst/>
                        </a:prstGeom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左大括号 1" o:spid="_x0000_s1026" o:spt="87" type="#_x0000_t87" style="position:absolute;left:0pt;margin-left:48.7pt;margin-top:15.1pt;height:116.7pt;width:20.15pt;z-index:251659264;v-text-anchor:middle;mso-width-relative:page;mso-height-relative:page;" filled="f" stroked="t" coordsize="21600,21600" o:gfxdata="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M3rgL9YAAAAJAQAADwAAAAAAAAABACAAAAAiAAAAZHJzL2Rvd25yZXYueG1s&#10;UEsBAhQAFAAAAAgAh07iQKXp1Cf6AQAA0QMAAA4AAAAAAAAAAQAgAAAAJQEAAGRycy9lMm9Eb2Mu&#10;eG1sUEsFBgAAAAAGAAYAWQEAAJEFAAAAAA==&#10;" adj="310,10800">
                <v:fill on="f" focussize="0,0"/>
                <v:stroke weight="2pt" color="#FF0000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3827780</wp:posOffset>
                </wp:positionH>
                <wp:positionV relativeFrom="paragraph">
                  <wp:posOffset>173990</wp:posOffset>
                </wp:positionV>
                <wp:extent cx="76200" cy="1588135"/>
                <wp:effectExtent l="0" t="12700" r="15240" b="14605"/>
                <wp:wrapNone/>
                <wp:docPr id="21" name="左大括号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6200" cy="1588135"/>
                        </a:xfrm>
                        <a:prstGeom prst="leftBrace">
                          <a:avLst/>
                        </a:prstGeom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左大括号 20" o:spid="_x0000_s1026" o:spt="87" type="#_x0000_t87" style="position:absolute;left:0pt;flip:x;margin-left:301.4pt;margin-top:13.7pt;height:125.05pt;width:6pt;z-index:251660288;v-text-anchor:middle;mso-width-relative:page;mso-height-relative:page;" filled="f" stroked="t" coordsize="21600,21600" o:gfxdata="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JpjTKPYAAAACgEAAA8AAAAAAAAAAQAgAAAAIgAAAGRycy9kb3du&#10;cmV2LnhtbFBLAQIUABQAAAAIAIdO4kDM/Zyn/wEAANwDAAAOAAAAAAAAAAEAIAAAACcBAABkcnMv&#10;ZTJvRG9jLnhtbFBLBQYAAAAABgAGAFkBAACYBQAAAAA=&#10;" adj="86,10800">
                <v:fill on="f" focussize="0,0"/>
                <v:stroke weight="2pt" color="#FF0000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/>
          <w:bCs/>
          <w:sz w:val="32"/>
          <w:szCs w:val="32"/>
        </w:rPr>
        <w:t>经手款项之巨，生活依旧朴素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1600" w:firstLineChars="500"/>
        <w:textAlignment w:val="auto"/>
        <w:rPr>
          <w:rFonts w:ascii="宋体" w:hAnsi="宋体"/>
          <w:bCs/>
          <w:sz w:val="32"/>
          <w:szCs w:val="32"/>
        </w:rPr>
      </w:pPr>
      <w:r>
        <w:rPr>
          <w:rFonts w:ascii="宋体" w:hAnsi="宋体"/>
          <w:bCs/>
          <w:sz w:val="32"/>
          <w:szCs w:val="32"/>
        </w:rPr>
        <w:t>国方兵士搜身，结果一无所获</w:t>
      </w:r>
    </w:p>
    <w:p>
      <w:pPr>
        <w:keepNext w:val="0"/>
        <w:keepLines w:val="0"/>
        <w:pageBreakBefore w:val="0"/>
        <w:widowControl w:val="0"/>
        <w:tabs>
          <w:tab w:val="center" w:pos="481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textAlignment w:val="auto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清贫</w:t>
      </w:r>
      <w:r>
        <w:rPr>
          <w:rFonts w:hint="eastAsia" w:ascii="宋体" w:hAnsi="宋体"/>
          <w:bCs/>
          <w:sz w:val="32"/>
          <w:szCs w:val="32"/>
        </w:rPr>
        <w:tab/>
      </w:r>
      <w:r>
        <w:rPr>
          <w:rFonts w:hint="eastAsia" w:ascii="宋体" w:hAnsi="宋体"/>
          <w:bCs/>
          <w:sz w:val="32"/>
          <w:szCs w:val="32"/>
        </w:rPr>
        <w:t xml:space="preserve">                     </w:t>
      </w:r>
      <w:r>
        <w:rPr>
          <w:rFonts w:hint="eastAsia" w:ascii="宋体" w:hAnsi="宋体"/>
          <w:bCs/>
          <w:sz w:val="32"/>
          <w:szCs w:val="32"/>
          <w:lang w:val="en-US" w:eastAsia="zh-CN"/>
        </w:rPr>
        <w:t xml:space="preserve">               </w:t>
      </w:r>
      <w:r>
        <w:rPr>
          <w:rFonts w:hint="eastAsia" w:ascii="宋体" w:hAnsi="宋体"/>
          <w:bCs/>
          <w:sz w:val="32"/>
          <w:szCs w:val="32"/>
        </w:rPr>
        <w:t>清贫朴素、舍己为公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1600" w:firstLineChars="500"/>
        <w:textAlignment w:val="auto"/>
        <w:rPr>
          <w:rFonts w:ascii="宋体" w:hAnsi="宋体"/>
          <w:bCs/>
          <w:sz w:val="32"/>
          <w:szCs w:val="32"/>
        </w:rPr>
      </w:pPr>
      <w:r>
        <w:rPr>
          <w:rFonts w:ascii="宋体" w:hAnsi="宋体"/>
          <w:bCs/>
          <w:sz w:val="32"/>
          <w:szCs w:val="32"/>
        </w:rPr>
        <w:t>兵士威逼恐吓，抢走表和水笔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1600" w:firstLineChars="500"/>
        <w:textAlignment w:val="auto"/>
        <w:rPr>
          <w:rFonts w:ascii="宋体" w:hAnsi="宋体"/>
          <w:bCs/>
          <w:sz w:val="24"/>
          <w:szCs w:val="24"/>
        </w:rPr>
      </w:pPr>
      <w:r>
        <w:rPr>
          <w:rFonts w:ascii="宋体" w:hAnsi="宋体"/>
          <w:bCs/>
          <w:sz w:val="32"/>
          <w:szCs w:val="32"/>
        </w:rPr>
        <w:t>汗褂裤与线袜，是唯一的财产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3.主题概括。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ascii="宋体" w:hAnsi="宋体"/>
          <w:bCs/>
          <w:sz w:val="32"/>
          <w:szCs w:val="32"/>
        </w:rPr>
        <w:t>本文是</w:t>
      </w:r>
      <w:r>
        <w:rPr>
          <w:rFonts w:ascii="宋体" w:hAnsi="宋体"/>
          <w:bCs/>
          <w:sz w:val="32"/>
          <w:szCs w:val="32"/>
          <w:u w:val="single"/>
        </w:rPr>
        <w:t>方志敏</w:t>
      </w:r>
      <w:r>
        <w:rPr>
          <w:rFonts w:ascii="宋体" w:hAnsi="宋体"/>
          <w:bCs/>
          <w:sz w:val="32"/>
          <w:szCs w:val="32"/>
        </w:rPr>
        <w:t>1935年在狱中写的，以第一人称叙述了他</w:t>
      </w:r>
      <w:r>
        <w:rPr>
          <w:rFonts w:ascii="宋体" w:hAnsi="宋体"/>
          <w:bCs/>
          <w:sz w:val="32"/>
          <w:szCs w:val="32"/>
          <w:u w:val="single"/>
        </w:rPr>
        <w:t>被俘时被两个国民党兵士搜身、逼问</w:t>
      </w:r>
      <w:r>
        <w:rPr>
          <w:rFonts w:ascii="宋体" w:hAnsi="宋体"/>
          <w:bCs/>
          <w:sz w:val="32"/>
          <w:szCs w:val="32"/>
        </w:rPr>
        <w:t>的经历，表达了他对“清贫”的理解，展现出一位共产党人</w:t>
      </w:r>
      <w:r>
        <w:rPr>
          <w:rFonts w:hint="eastAsia" w:ascii="宋体" w:hAnsi="宋体"/>
          <w:bCs/>
          <w:sz w:val="32"/>
          <w:szCs w:val="32"/>
          <w:u w:val="single"/>
        </w:rPr>
        <w:t>坚定</w:t>
      </w:r>
      <w:r>
        <w:rPr>
          <w:rFonts w:hint="eastAsia" w:ascii="宋体" w:hAnsi="宋体"/>
          <w:bCs/>
          <w:sz w:val="32"/>
          <w:szCs w:val="32"/>
        </w:rPr>
        <w:t>的</w:t>
      </w:r>
      <w:r>
        <w:rPr>
          <w:rFonts w:ascii="宋体" w:hAnsi="宋体"/>
          <w:bCs/>
          <w:sz w:val="32"/>
          <w:szCs w:val="32"/>
        </w:rPr>
        <w:t>革命信念和</w:t>
      </w:r>
      <w:r>
        <w:rPr>
          <w:rFonts w:ascii="宋体" w:hAnsi="宋体"/>
          <w:bCs/>
          <w:sz w:val="32"/>
          <w:szCs w:val="32"/>
          <w:u w:val="single"/>
        </w:rPr>
        <w:t>矜持不苟、舍己为公</w:t>
      </w:r>
      <w:r>
        <w:rPr>
          <w:rFonts w:ascii="宋体" w:hAnsi="宋体"/>
          <w:bCs/>
          <w:sz w:val="32"/>
          <w:szCs w:val="32"/>
        </w:rPr>
        <w:t>的高尚品质。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教师板书：</w:t>
      </w:r>
      <w:r>
        <w:rPr>
          <w:rFonts w:hint="eastAsia" w:ascii="宋体" w:hAnsi="宋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甘于清贫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4.拓展延伸。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ascii="宋体" w:hAnsi="宋体"/>
          <w:bCs/>
          <w:sz w:val="32"/>
          <w:szCs w:val="32"/>
        </w:rPr>
        <w:t>方志敏同志诗一首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ascii="宋体" w:hAnsi="宋体"/>
          <w:bCs/>
          <w:sz w:val="32"/>
          <w:szCs w:val="32"/>
        </w:rPr>
        <w:t>敌人只能砍下我们的头颅，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ascii="宋体" w:hAnsi="宋体"/>
          <w:bCs/>
          <w:sz w:val="32"/>
          <w:szCs w:val="32"/>
        </w:rPr>
        <w:t>决不能动摇我们的信仰！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ascii="宋体" w:hAnsi="宋体"/>
          <w:bCs/>
          <w:sz w:val="32"/>
          <w:szCs w:val="32"/>
        </w:rPr>
        <w:t>因为我们信仰的主义，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ascii="宋体" w:hAnsi="宋体"/>
          <w:bCs/>
          <w:sz w:val="32"/>
          <w:szCs w:val="32"/>
        </w:rPr>
        <w:t>乃是宇宙的真理！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ascii="宋体" w:hAnsi="宋体"/>
          <w:bCs/>
          <w:sz w:val="32"/>
          <w:szCs w:val="32"/>
        </w:rPr>
        <w:t>为着共产主义牺牲，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ascii="宋体" w:hAnsi="宋体"/>
          <w:bCs/>
          <w:sz w:val="32"/>
          <w:szCs w:val="32"/>
        </w:rPr>
        <w:t>为着苏维埃流血，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ascii="宋体" w:hAnsi="宋体"/>
          <w:bCs/>
          <w:sz w:val="32"/>
          <w:szCs w:val="32"/>
        </w:rPr>
        <w:t>那是我们十分情愿的啊！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5.课堂演练。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textAlignment w:val="auto"/>
        <w:rPr>
          <w:rFonts w:hint="eastAsia" w:ascii="宋体" w:hAnsi="宋体" w:cs="宋体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textAlignment w:val="auto"/>
        <w:rPr>
          <w:rFonts w:hint="eastAsia" w:ascii="宋体" w:hAnsi="宋体" w:cs="宋体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textAlignment w:val="auto"/>
        <w:rPr>
          <w:rFonts w:ascii="宋体" w:hAnsi="宋体" w:cs="宋体"/>
          <w:color w:val="000000"/>
          <w:sz w:val="32"/>
          <w:szCs w:val="32"/>
        </w:rPr>
      </w:pPr>
      <w:r>
        <w:rPr>
          <w:rFonts w:hint="eastAsia" w:ascii="宋体" w:hAnsi="宋体" w:cs="宋体"/>
          <w:color w:val="000000"/>
          <w:sz w:val="32"/>
          <w:szCs w:val="32"/>
        </w:rPr>
        <w:t>【</w:t>
      </w:r>
      <w:r>
        <w:rPr>
          <w:rFonts w:hint="eastAsia" w:ascii="宋体" w:hAnsi="宋体" w:cs="宋体"/>
          <w:b/>
          <w:sz w:val="32"/>
          <w:szCs w:val="32"/>
        </w:rPr>
        <w:t>板书设计</w:t>
      </w:r>
      <w:r>
        <w:rPr>
          <w:rFonts w:hint="eastAsia" w:ascii="宋体" w:hAnsi="宋体" w:cs="宋体"/>
          <w:color w:val="000000"/>
          <w:sz w:val="32"/>
          <w:szCs w:val="32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294" w:firstLineChars="717"/>
        <w:textAlignment w:val="auto"/>
        <w:rPr>
          <w:rFonts w:ascii="宋体" w:hAnsi="宋体" w:cs="宋体"/>
          <w:sz w:val="32"/>
          <w:szCs w:val="32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1124585</wp:posOffset>
                </wp:positionH>
                <wp:positionV relativeFrom="paragraph">
                  <wp:posOffset>229235</wp:posOffset>
                </wp:positionV>
                <wp:extent cx="171450" cy="657225"/>
                <wp:effectExtent l="4445" t="4445" r="6985" b="8890"/>
                <wp:wrapNone/>
                <wp:docPr id="10" name="左大括号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657225"/>
                        </a:xfrm>
                        <a:prstGeom prst="leftBrace">
                          <a:avLst>
                            <a:gd name="adj1" fmla="val 31944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88.55pt;margin-top:18.05pt;height:51.75pt;width:13.5pt;z-index:251661312;mso-width-relative:page;mso-height-relative:page;" filled="f" stroked="t" coordsize="21600,21600" o:gfxdata="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9UZj&#10;htoAAAAKAQAADwAAAAAAAAABACAAAAAiAAAAZHJzL2Rvd25yZXYueG1sUEsBAhQAFAAAAAgAh07i&#10;QIrC218gAgAASAQAAA4AAAAAAAAAAQAgAAAAKQEAAGRycy9lMm9Eb2MueG1sUEsFBgAAAAAGAAYA&#10;WQEAALsFAAAAAA==&#10;" adj="1799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3391535</wp:posOffset>
                </wp:positionH>
                <wp:positionV relativeFrom="paragraph">
                  <wp:posOffset>270510</wp:posOffset>
                </wp:positionV>
                <wp:extent cx="75565" cy="647700"/>
                <wp:effectExtent l="0" t="4445" r="15875" b="18415"/>
                <wp:wrapNone/>
                <wp:docPr id="11" name="右大括号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647700"/>
                        </a:xfrm>
                        <a:prstGeom prst="rightBrace">
                          <a:avLst>
                            <a:gd name="adj1" fmla="val 71428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8" type="#_x0000_t88" style="position:absolute;left:0pt;margin-left:267.05pt;margin-top:21.3pt;height:51pt;width:5.95pt;z-index:251662336;mso-width-relative:page;mso-height-relative:page;" filled="f" stroked="t" coordsize="21600,21600" o:gfxdata="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N0edyrZ&#10;AAAACgEAAA8AAAAAAAAAAQAgAAAAIgAAAGRycy9kb3ducmV2LnhtbFBLAQIUABQAAAAIAIdO4kDe&#10;oGKgHwIAAEgEAAAOAAAAAAAAAAEAIAAAACgBAABkcnMvZTJvRG9jLnhtbFBLBQYAAAAABgAGAFkB&#10;AAC5BQAAAAA=&#10;" adj="1799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cs="宋体"/>
          <w:sz w:val="32"/>
          <w:szCs w:val="32"/>
        </w:rPr>
        <w:t xml:space="preserve"> 自述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方志敏                         甘于清贫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2560" w:firstLineChars="800"/>
        <w:jc w:val="both"/>
        <w:textAlignment w:val="auto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动作、语言、神态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textAlignment w:val="auto"/>
        <w:rPr>
          <w:rFonts w:hint="eastAsia" w:ascii="宋体" w:hAnsi="宋体" w:cs="宋体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048142"/>
    <w:multiLevelType w:val="singleLevel"/>
    <w:tmpl w:val="47048142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kNzQ4ZWFiZmQ4NTRhOWRkZTk3YTMwMjlmMmZhYmUifQ=="/>
  </w:docVars>
  <w:rsids>
    <w:rsidRoot w:val="00000000"/>
    <w:rsid w:val="2C1F3EEC"/>
    <w:rsid w:val="3BCD02B3"/>
    <w:rsid w:val="49C32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2023-04-01T22:43:00Z</dcterms:created>
  <dc:creator>30277</dc:creator>
  <cp:lastModifiedBy>立竿见影</cp:lastModifiedBy>
  <dcterms:modified xsi:type="dcterms:W3CDTF">2023-04-01T23:22:04Z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DCFE2131D7BB4DD2AB6B02B8EB6440E2</vt:lpwstr>
  </property>
</Properties>
</file>